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69"/>
        <w:gridCol w:w="2693"/>
        <w:gridCol w:w="3935"/>
        <w:gridCol w:w="655"/>
        <w:gridCol w:w="172"/>
        <w:gridCol w:w="177"/>
      </w:tblGrid>
      <w:tr w:rsidR="009F289C" w:rsidRPr="005D20F6" w14:paraId="393D0D76" w14:textId="77777777" w:rsidTr="00482582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6"/>
            <w:vAlign w:val="center"/>
          </w:tcPr>
          <w:tbl>
            <w:tblPr>
              <w:tblStyle w:val="Grigliatabella"/>
              <w:tblW w:w="1024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4843"/>
              <w:gridCol w:w="575"/>
              <w:gridCol w:w="425"/>
              <w:gridCol w:w="2977"/>
            </w:tblGrid>
            <w:tr w:rsidR="00482582" w:rsidRPr="00413DE9" w14:paraId="1D8C4BA3" w14:textId="77777777" w:rsidTr="0058711F">
              <w:trPr>
                <w:trHeight w:val="143"/>
              </w:trPr>
              <w:tc>
                <w:tcPr>
                  <w:tcW w:w="1426" w:type="dxa"/>
                  <w:vMerge w:val="restart"/>
                  <w:shd w:val="clear" w:color="auto" w:fill="auto"/>
                </w:tcPr>
                <w:p w14:paraId="7F94ECBF" w14:textId="77777777" w:rsidR="00482582" w:rsidRDefault="00482582" w:rsidP="00482582">
                  <w:pPr>
                    <w:ind w:left="-351"/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96DC83" wp14:editId="639658BE">
                            <wp:simplePos x="0" y="0"/>
                            <wp:positionH relativeFrom="column">
                              <wp:posOffset>1388</wp:posOffset>
                            </wp:positionH>
                            <wp:positionV relativeFrom="paragraph">
                              <wp:posOffset>7399</wp:posOffset>
                            </wp:positionV>
                            <wp:extent cx="808075" cy="978196"/>
                            <wp:effectExtent l="0" t="0" r="11430" b="12700"/>
                            <wp:wrapNone/>
                            <wp:docPr id="18" name="Casella di test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8075" cy="9781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B701D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4F2BA58" w14:textId="77777777" w:rsidR="00482582" w:rsidRPr="00EE0496" w:rsidRDefault="00482582" w:rsidP="00482582">
                                        <w:pPr>
                                          <w:spacing w:after="6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48"/>
                                            <w:szCs w:val="4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EE049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48"/>
                                            <w:szCs w:val="4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α</w:t>
                                        </w:r>
                                      </w:p>
                                      <w:p w14:paraId="2EE3A7A6" w14:textId="77777777" w:rsidR="00482582" w:rsidRPr="00EE0496" w:rsidRDefault="00482582" w:rsidP="0048258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Alfa SGR S.p.A.</w:t>
                                        </w:r>
                                      </w:p>
                                      <w:p w14:paraId="6EA3516F" w14:textId="77777777" w:rsidR="00482582" w:rsidRPr="00EE0496" w:rsidRDefault="00482582" w:rsidP="00482582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Gruppo Alfa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96DC8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18" o:spid="_x0000_s1026" type="#_x0000_t202" style="position:absolute;left:0;text-align:left;margin-left:.1pt;margin-top:.6pt;width:63.6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" fillcolor="#eb701d" strokeweight=".5pt">
                            <v:textbox>
                              <w:txbxContent>
                                <w:p w14:paraId="44F2BA58" w14:textId="77777777" w:rsidR="00482582" w:rsidRPr="00EE0496" w:rsidRDefault="00482582" w:rsidP="00482582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E049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  <w:proofErr w:type="gramEnd"/>
                                </w:p>
                                <w:p w14:paraId="2EE3A7A6" w14:textId="77777777" w:rsidR="00482582" w:rsidRPr="00EE0496" w:rsidRDefault="00482582" w:rsidP="0048258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Alfa SGR S.p.A.</w:t>
                                  </w:r>
                                </w:p>
                                <w:p w14:paraId="6EA3516F" w14:textId="77777777" w:rsidR="00482582" w:rsidRPr="00EE0496" w:rsidRDefault="00482582" w:rsidP="0048258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Gruppo Alfa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843" w:type="dxa"/>
                  <w:vMerge w:val="restart"/>
                  <w:shd w:val="clear" w:color="auto" w:fill="auto"/>
                </w:tcPr>
                <w:p w14:paraId="0F4B5812" w14:textId="77777777" w:rsidR="00482582" w:rsidRPr="001818FE" w:rsidRDefault="00482582" w:rsidP="00482582">
                  <w:pPr>
                    <w:rPr>
                      <w:rFonts w:ascii="Maiandra GD" w:hAnsi="Maiandra GD"/>
                      <w:b/>
                      <w:sz w:val="32"/>
                      <w:szCs w:val="32"/>
                    </w:rPr>
                  </w:pPr>
                  <w:r>
                    <w:rPr>
                      <w:rFonts w:ascii="Maiandra GD" w:hAnsi="Maiandra GD"/>
                      <w:b/>
                      <w:color w:val="262626"/>
                      <w:sz w:val="32"/>
                      <w:szCs w:val="32"/>
                    </w:rPr>
                    <w:t>EXEMPLUM</w:t>
                  </w:r>
                </w:p>
              </w:tc>
              <w:tc>
                <w:tcPr>
                  <w:tcW w:w="575" w:type="dxa"/>
                </w:tcPr>
                <w:p w14:paraId="587E679B" w14:textId="77777777" w:rsidR="00482582" w:rsidRPr="00612A0D" w:rsidRDefault="00482582" w:rsidP="0048258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598093" w14:textId="77777777" w:rsidR="00482582" w:rsidRDefault="00482582" w:rsidP="00482582"/>
              </w:tc>
              <w:tc>
                <w:tcPr>
                  <w:tcW w:w="2977" w:type="dxa"/>
                  <w:shd w:val="clear" w:color="auto" w:fill="auto"/>
                </w:tcPr>
                <w:p w14:paraId="78A64404" w14:textId="77777777" w:rsidR="00482582" w:rsidRPr="00413DE9" w:rsidRDefault="00482582" w:rsidP="004825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82582" w:rsidRPr="00135DCE" w14:paraId="4AB6D97B" w14:textId="77777777" w:rsidTr="0058711F">
              <w:trPr>
                <w:trHeight w:val="250"/>
              </w:trPr>
              <w:tc>
                <w:tcPr>
                  <w:tcW w:w="1426" w:type="dxa"/>
                  <w:vMerge/>
                  <w:shd w:val="clear" w:color="auto" w:fill="auto"/>
                </w:tcPr>
                <w:p w14:paraId="2A3E5B32" w14:textId="77777777" w:rsidR="00482582" w:rsidRDefault="00482582" w:rsidP="00482582"/>
              </w:tc>
              <w:tc>
                <w:tcPr>
                  <w:tcW w:w="4843" w:type="dxa"/>
                  <w:vMerge/>
                  <w:shd w:val="clear" w:color="auto" w:fill="auto"/>
                </w:tcPr>
                <w:p w14:paraId="353D62BC" w14:textId="77777777" w:rsidR="00482582" w:rsidRPr="000A123E" w:rsidRDefault="00482582" w:rsidP="00482582">
                  <w:pPr>
                    <w:rPr>
                      <w:rFonts w:ascii="Monotype Corsiva" w:hAnsi="Monotype Corsiva"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</w:tcPr>
                <w:p w14:paraId="0F018A69" w14:textId="77777777" w:rsidR="00482582" w:rsidRPr="00612A0D" w:rsidRDefault="00482582" w:rsidP="0048258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92795E4" w14:textId="77777777" w:rsidR="00482582" w:rsidRDefault="00482582" w:rsidP="00482582"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19D751FC" wp14:editId="7470E5AB">
                        <wp:extent cx="142875" cy="142875"/>
                        <wp:effectExtent l="0" t="0" r="9525" b="9525"/>
                        <wp:docPr id="2" name="Immagine 2" descr="C:\Users\sasso\Desktop\BozzaComunicazionePeriodica\immagini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sasso\Desktop\BozzaComunicazionePeriodica\immagini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EAE2B11" w14:textId="535C296F" w:rsidR="00482582" w:rsidRPr="00135DCE" w:rsidRDefault="00482582" w:rsidP="0048258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Via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della Gioconda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 – 001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 Roma</w:t>
                  </w:r>
                </w:p>
              </w:tc>
            </w:tr>
            <w:tr w:rsidR="00482582" w:rsidRPr="00135DCE" w14:paraId="20C1ABE6" w14:textId="77777777" w:rsidTr="0058711F">
              <w:trPr>
                <w:trHeight w:val="239"/>
              </w:trPr>
              <w:tc>
                <w:tcPr>
                  <w:tcW w:w="1426" w:type="dxa"/>
                  <w:vMerge/>
                  <w:shd w:val="clear" w:color="auto" w:fill="auto"/>
                </w:tcPr>
                <w:p w14:paraId="63C22743" w14:textId="77777777" w:rsidR="00482582" w:rsidRDefault="00482582" w:rsidP="00482582"/>
              </w:tc>
              <w:tc>
                <w:tcPr>
                  <w:tcW w:w="4843" w:type="dxa"/>
                  <w:shd w:val="clear" w:color="auto" w:fill="auto"/>
                  <w:vAlign w:val="center"/>
                </w:tcPr>
                <w:p w14:paraId="2A691E8A" w14:textId="77777777" w:rsidR="00482582" w:rsidRPr="00135DCE" w:rsidRDefault="00482582" w:rsidP="00482582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FONDO PENSIONE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APERTO</w:t>
                  </w:r>
                </w:p>
              </w:tc>
              <w:tc>
                <w:tcPr>
                  <w:tcW w:w="575" w:type="dxa"/>
                </w:tcPr>
                <w:p w14:paraId="1DC56EE0" w14:textId="77777777" w:rsidR="00482582" w:rsidRPr="00612A0D" w:rsidRDefault="00482582" w:rsidP="0048258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A3B3994" w14:textId="77777777" w:rsidR="00482582" w:rsidRDefault="00482582" w:rsidP="00482582"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5007442D" wp14:editId="41CF63B7">
                        <wp:extent cx="123825" cy="123825"/>
                        <wp:effectExtent l="0" t="0" r="9525" b="9525"/>
                        <wp:docPr id="42" name="Immagine 3" descr="C:\Users\sasso\Desktop\BozzaComunicazionePeriodica\immagini\te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C:\Users\sasso\Desktop\BozzaComunicazionePeriodica\immagini\te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D1CB112" w14:textId="77777777" w:rsidR="00482582" w:rsidRPr="00135DCE" w:rsidRDefault="00482582" w:rsidP="0048258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+39 1234587;   +39 1234567</w:t>
                  </w:r>
                </w:p>
              </w:tc>
            </w:tr>
            <w:tr w:rsidR="00482582" w:rsidRPr="00135DCE" w14:paraId="24D27326" w14:textId="77777777" w:rsidTr="0058711F">
              <w:trPr>
                <w:trHeight w:val="306"/>
              </w:trPr>
              <w:tc>
                <w:tcPr>
                  <w:tcW w:w="1426" w:type="dxa"/>
                  <w:vMerge/>
                  <w:shd w:val="clear" w:color="auto" w:fill="auto"/>
                </w:tcPr>
                <w:p w14:paraId="40EC5E69" w14:textId="77777777" w:rsidR="00482582" w:rsidRDefault="00482582" w:rsidP="00482582"/>
              </w:tc>
              <w:tc>
                <w:tcPr>
                  <w:tcW w:w="4843" w:type="dxa"/>
                  <w:shd w:val="clear" w:color="auto" w:fill="auto"/>
                  <w:vAlign w:val="center"/>
                </w:tcPr>
                <w:p w14:paraId="46EEC367" w14:textId="77777777" w:rsidR="00482582" w:rsidRDefault="00482582" w:rsidP="00482582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ALFA SGR SPA (GRUPPO ALFA)</w:t>
                  </w:r>
                </w:p>
                <w:p w14:paraId="50CB176A" w14:textId="77777777" w:rsidR="00482582" w:rsidRPr="00135DCE" w:rsidRDefault="00482582" w:rsidP="00482582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Iscritto all’Albo tenuto dalla COVIP con il n. *** </w:t>
                  </w:r>
                </w:p>
              </w:tc>
              <w:tc>
                <w:tcPr>
                  <w:tcW w:w="575" w:type="dxa"/>
                </w:tcPr>
                <w:p w14:paraId="1A4E24E9" w14:textId="77777777" w:rsidR="00482582" w:rsidRPr="00612A0D" w:rsidRDefault="00482582" w:rsidP="0048258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2EACB99" w14:textId="77777777" w:rsidR="00482582" w:rsidRDefault="00482582" w:rsidP="00482582"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4C313680" wp14:editId="1704B03B">
                        <wp:extent cx="123825" cy="123825"/>
                        <wp:effectExtent l="0" t="0" r="9525" b="9525"/>
                        <wp:docPr id="41" name="Immagine 1" descr="C:\Users\sasso\Desktop\BozzaComunicazionePeriodica\immagini\bu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sasso\Desktop\BozzaComunicazionePeriodica\immagini\bu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49174F6" w14:textId="77777777" w:rsidR="00482582" w:rsidRDefault="00482582" w:rsidP="0048258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info@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exempluf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p.it</w:t>
                  </w:r>
                </w:p>
                <w:p w14:paraId="1B40ED0B" w14:textId="77777777" w:rsidR="00482582" w:rsidRPr="00135DCE" w:rsidRDefault="00482582" w:rsidP="004825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info@pec.exemplumfp.it</w:t>
                  </w:r>
                </w:p>
              </w:tc>
            </w:tr>
            <w:tr w:rsidR="00482582" w:rsidRPr="00135DCE" w14:paraId="79FA4786" w14:textId="77777777" w:rsidTr="0058711F">
              <w:trPr>
                <w:trHeight w:val="306"/>
              </w:trPr>
              <w:tc>
                <w:tcPr>
                  <w:tcW w:w="1426" w:type="dxa"/>
                  <w:vMerge/>
                  <w:shd w:val="clear" w:color="auto" w:fill="auto"/>
                </w:tcPr>
                <w:p w14:paraId="38983C77" w14:textId="77777777" w:rsidR="00482582" w:rsidRDefault="00482582" w:rsidP="00482582"/>
              </w:tc>
              <w:tc>
                <w:tcPr>
                  <w:tcW w:w="4843" w:type="dxa"/>
                  <w:shd w:val="clear" w:color="auto" w:fill="auto"/>
                  <w:vAlign w:val="center"/>
                </w:tcPr>
                <w:p w14:paraId="43547BE5" w14:textId="77777777" w:rsidR="00482582" w:rsidRPr="00E13693" w:rsidRDefault="00482582" w:rsidP="00482582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Istituito in Italia</w:t>
                  </w:r>
                </w:p>
              </w:tc>
              <w:tc>
                <w:tcPr>
                  <w:tcW w:w="575" w:type="dxa"/>
                </w:tcPr>
                <w:p w14:paraId="1B21D1CA" w14:textId="77777777" w:rsidR="00482582" w:rsidRPr="00612A0D" w:rsidRDefault="00482582" w:rsidP="00482582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B7A04CD" w14:textId="77777777" w:rsidR="00482582" w:rsidRPr="00C7290A" w:rsidRDefault="00482582" w:rsidP="00482582">
                  <w:pPr>
                    <w:rPr>
                      <w:noProof/>
                    </w:rPr>
                  </w:pPr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29E99835" wp14:editId="0180FBC1">
                        <wp:extent cx="104775" cy="104775"/>
                        <wp:effectExtent l="0" t="0" r="9525" b="9525"/>
                        <wp:docPr id="40" name="Immagine 5" descr="C:\Users\sasso\Desktop\BozzaComunicazionePeriodica\immagini\m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C:\Users\sasso\Desktop\BozzaComunicazionePeriodica\immagini\m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1317252F" w14:textId="77777777" w:rsidR="00482582" w:rsidRPr="00135DCE" w:rsidRDefault="00482582" w:rsidP="0048258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www.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exemplum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.it</w:t>
                  </w:r>
                </w:p>
              </w:tc>
            </w:tr>
          </w:tbl>
          <w:p w14:paraId="1DCC148C" w14:textId="316AB459" w:rsidR="009F289C" w:rsidRPr="005D20F6" w:rsidRDefault="00FC353E" w:rsidP="005D20F6">
            <w:pPr>
              <w:spacing w:before="240"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(Anno aaaa)</w:t>
            </w:r>
          </w:p>
        </w:tc>
      </w:tr>
      <w:tr w:rsidR="009F289C" w:rsidRPr="00FE1814" w14:paraId="31540CD2" w14:textId="77777777" w:rsidTr="00482582">
        <w:trPr>
          <w:trHeight w:val="405"/>
          <w:jc w:val="center"/>
        </w:trPr>
        <w:tc>
          <w:tcPr>
            <w:tcW w:w="10326" w:type="dxa"/>
            <w:gridSpan w:val="7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482582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482582">
        <w:trPr>
          <w:trHeight w:val="17"/>
          <w:jc w:val="center"/>
        </w:trPr>
        <w:tc>
          <w:tcPr>
            <w:tcW w:w="825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4"/>
            <w:shd w:val="clear" w:color="auto" w:fill="auto"/>
            <w:vAlign w:val="center"/>
          </w:tcPr>
          <w:p w14:paraId="31E0B192" w14:textId="5653A02C" w:rsidR="00D54826" w:rsidRPr="00790D7A" w:rsidRDefault="00D54826" w:rsidP="009B0F3A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6074BD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6074BD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9B0F3A">
              <w:rPr>
                <w:i/>
                <w:noProof/>
                <w:sz w:val="18"/>
                <w:szCs w:val="18"/>
                <w:lang w:eastAsia="it-IT"/>
              </w:rPr>
              <w:t>ALFA SGR</w:t>
            </w:r>
            <w:r w:rsidR="00BD583C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="000E1D86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482582">
        <w:trPr>
          <w:trHeight w:val="1053"/>
          <w:jc w:val="center"/>
        </w:trPr>
        <w:tc>
          <w:tcPr>
            <w:tcW w:w="10326" w:type="dxa"/>
            <w:gridSpan w:val="7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0E23AF1C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lgs.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713A60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9F289C" w:rsidRPr="00F34BB0" w14:paraId="328B238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23FC19" w14:textId="113FF813" w:rsidR="00231D01" w:rsidRPr="00F34BB0" w:rsidRDefault="00231D01" w:rsidP="00231D01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9F289C" w14:paraId="3830EA4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DDA5DE" w14:textId="65B778E9" w:rsidR="009F289C" w:rsidRPr="00A1225D" w:rsidRDefault="00231D01" w:rsidP="00713C1C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</w:t>
            </w:r>
            <w:r w:rsidR="00CF5B31">
              <w:rPr>
                <w:b/>
                <w:i/>
                <w:sz w:val="24"/>
                <w:szCs w:val="24"/>
              </w:rPr>
              <w:t xml:space="preserve"> aaaa</w:t>
            </w:r>
          </w:p>
        </w:tc>
      </w:tr>
      <w:tr w:rsidR="009F289C" w:rsidRPr="00790D7A" w14:paraId="1F953361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97605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6B5D" w14:textId="40054774" w:rsidR="009F289C" w:rsidRPr="00790D7A" w:rsidRDefault="00495CCE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1B7C43" w14:textId="1A9A4264" w:rsidR="009F289C" w:rsidRPr="00790D7A" w:rsidRDefault="00495CCE" w:rsidP="00D548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7B205C" w14:textId="77777777" w:rsidR="009F289C" w:rsidRPr="00790D7A" w:rsidRDefault="009F289C" w:rsidP="009F28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289C" w:rsidRPr="00790D7A" w14:paraId="1C3BAD26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2D4D03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9449649" w14:textId="4CB21D02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746534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FF67037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1D01" w:rsidRPr="00790D7A" w14:paraId="670069A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B0BDD9" w14:textId="77777777" w:rsidR="00231D01" w:rsidRPr="00790D7A" w:rsidRDefault="00231D01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54701070" w14:textId="206F5036" w:rsid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6A337406" w14:textId="620FCEE4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2F6F421" w14:textId="77777777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BF91F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86E4300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790D39AD" w14:textId="64A5FD3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B6AAA8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1C6FC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F1CCFC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F42F4C3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6B4E702" w14:textId="71DD29B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50F0F7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13CF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6617374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F5C15C1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ABB6EBF" w14:textId="2D164580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39462D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A18B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25E292A3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397064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03D8A32B" w14:textId="57D6876B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8F8664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78EB2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4AB7372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202BA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D37F84A" w14:textId="6184904A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173D1F6E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EB7A1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18CD98B9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CC47A8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5EC78" w14:textId="47A7CD87" w:rsidR="009F289C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9BEC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6438EE3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5CCE" w:rsidRPr="00790D7A" w14:paraId="7AE8ECF8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36BD40B" w14:textId="77777777" w:rsidR="00495CCE" w:rsidRPr="00790D7A" w:rsidRDefault="00495CCE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B28914" w14:textId="2A2B5E73" w:rsidR="00495CCE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B15C" w14:textId="1A96A250" w:rsidR="00495CCE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93E023F" w14:textId="77777777" w:rsidR="00495CCE" w:rsidRPr="00790D7A" w:rsidRDefault="00495CCE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08C1C51E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268A73C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23E45ADA" w14:textId="1ACADFB9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A7E1D90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40D1EA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44C0" w:rsidRPr="00790D7A" w14:paraId="5DBF494B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8C32B6" w14:textId="77777777" w:rsidR="00EB44C0" w:rsidRPr="00790D7A" w:rsidRDefault="00EB44C0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6825D23" w14:textId="523D6B95" w:rsidR="00EB44C0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323BEC92" w14:textId="73B6EE40" w:rsidR="00EB44C0" w:rsidRPr="00790D7A" w:rsidRDefault="002906BE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EF633F" w14:textId="77777777" w:rsidR="00EB44C0" w:rsidRPr="00790D7A" w:rsidRDefault="00EB44C0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39AC5D2" w14:textId="77777777" w:rsidTr="00231D01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CB3D1D7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CA825" w14:textId="1B50502C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gg/mm/aaaa</w:t>
            </w:r>
          </w:p>
        </w:tc>
        <w:tc>
          <w:tcPr>
            <w:tcW w:w="4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B839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DF4CE4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BA5" w:rsidRPr="00790D7A" w14:paraId="6A297EC3" w14:textId="77777777" w:rsidTr="00231D01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3A3FA81" w14:textId="77777777" w:rsidR="00BB6BA5" w:rsidRPr="00790D7A" w:rsidRDefault="00BB6BA5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CE1250" w14:textId="703D94EC" w:rsidR="00BB6BA5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A14CAB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073281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782C" w:rsidRPr="00790D7A" w14:paraId="4AE9555B" w14:textId="77777777" w:rsidTr="00231D01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C20A1BB" w14:textId="6C43EC49" w:rsidR="0080782C" w:rsidRPr="00C24238" w:rsidRDefault="0080782C" w:rsidP="00C24238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112669" w14:textId="77777777" w:rsidR="0050198B" w:rsidRDefault="0050198B" w:rsidP="005C455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38"/>
        <w:gridCol w:w="4655"/>
        <w:gridCol w:w="12"/>
        <w:gridCol w:w="437"/>
      </w:tblGrid>
      <w:tr w:rsidR="005C4554" w:rsidRPr="00FE1814" w14:paraId="0A96E67D" w14:textId="77777777" w:rsidTr="005D20F6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A51156" w14:textId="77777777" w:rsidR="005C4554" w:rsidRPr="00FE1814" w:rsidRDefault="005C4554" w:rsidP="00587B26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5C4554" w:rsidRPr="00E95A02" w14:paraId="729AFD9C" w14:textId="77777777" w:rsidTr="005D20F6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A14FF82" w14:textId="77777777" w:rsidR="005C4554" w:rsidRPr="00EC7737" w:rsidRDefault="005C4554" w:rsidP="00587B2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tua rendita cresce di anno in anno per effetto dell’applicazione di un tasso annuo di rivalutazione. Qui di seguito trovi informazioni al riguardo:</w:t>
            </w:r>
          </w:p>
        </w:tc>
      </w:tr>
      <w:tr w:rsidR="005C4554" w:rsidRPr="00790D7A" w14:paraId="1F1D6FD2" w14:textId="77777777" w:rsidTr="008532AD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002C47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AF7B22" w14:textId="22ACD8D1" w:rsidR="005C4554" w:rsidRPr="009A60CC" w:rsidRDefault="005C4554" w:rsidP="00587B26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>Tasso di rivalutazione riconosciuto</w:t>
            </w:r>
            <w:r w:rsidR="008532AD">
              <w:rPr>
                <w:b/>
                <w:sz w:val="18"/>
                <w:szCs w:val="18"/>
              </w:rPr>
              <w:t xml:space="preserve"> </w:t>
            </w:r>
            <w:r w:rsidR="008532AD" w:rsidRPr="008532AD">
              <w:rPr>
                <w:b/>
                <w:sz w:val="18"/>
                <w:szCs w:val="18"/>
                <w:vertAlign w:val="superscript"/>
              </w:rPr>
              <w:t>(</w:t>
            </w:r>
            <w:r w:rsidR="005B3DEE">
              <w:rPr>
                <w:b/>
                <w:sz w:val="18"/>
                <w:szCs w:val="18"/>
                <w:vertAlign w:val="superscript"/>
              </w:rPr>
              <w:t>*</w:t>
            </w:r>
            <w:r w:rsidR="008532AD" w:rsidRPr="008532AD">
              <w:rPr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AF0" w14:textId="77777777" w:rsidR="005C4554" w:rsidRPr="00BD583C" w:rsidRDefault="005C4554" w:rsidP="00587B26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BD583C">
              <w:rPr>
                <w:sz w:val="18"/>
                <w:szCs w:val="18"/>
              </w:rPr>
              <w:t>***%</w:t>
            </w:r>
            <w:bookmarkEnd w:id="0"/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7C5ECE3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D9AE744" w14:textId="77777777" w:rsidTr="008532AD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579D56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3BC21D" w14:textId="77777777" w:rsidR="005C4554" w:rsidRPr="00790D7A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annua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C28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17A82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3B5C8A78" w14:textId="77777777" w:rsidTr="008532AD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AA6E249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43FF6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Periodicità di pagamento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069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mensile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AA17B5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1BBD7E32" w14:textId="77777777" w:rsidTr="008532AD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838E00E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F85758" w14:textId="77777777" w:rsidR="005C4554" w:rsidRDefault="005C4554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Rata di rendita mensile rivalutata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824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140982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8532AD" w:rsidRPr="006836C1" w14:paraId="36124069" w14:textId="77777777" w:rsidTr="008532AD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1CE3F89" w14:textId="5C067DA0" w:rsidR="008532AD" w:rsidRPr="005B3DEE" w:rsidRDefault="008532AD" w:rsidP="008532AD">
            <w:pPr>
              <w:ind w:left="318"/>
              <w:rPr>
                <w:i/>
                <w:sz w:val="18"/>
                <w:szCs w:val="18"/>
              </w:rPr>
            </w:pPr>
            <w:r w:rsidRPr="005B3DEE">
              <w:rPr>
                <w:i/>
                <w:sz w:val="18"/>
                <w:szCs w:val="18"/>
                <w:vertAlign w:val="superscript"/>
              </w:rPr>
              <w:t>(</w:t>
            </w:r>
            <w:r w:rsidR="005B3DEE" w:rsidRPr="005B3DEE">
              <w:rPr>
                <w:i/>
                <w:sz w:val="18"/>
                <w:szCs w:val="18"/>
                <w:vertAlign w:val="superscript"/>
              </w:rPr>
              <w:t>*</w:t>
            </w:r>
            <w:r w:rsidRPr="005B3DEE">
              <w:rPr>
                <w:i/>
                <w:sz w:val="18"/>
                <w:szCs w:val="18"/>
                <w:vertAlign w:val="superscript"/>
              </w:rPr>
              <w:t>*)</w:t>
            </w:r>
            <w:r w:rsidRPr="005B3DEE">
              <w:rPr>
                <w:i/>
                <w:sz w:val="18"/>
                <w:szCs w:val="18"/>
              </w:rPr>
              <w:t xml:space="preserve"> 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06822F8" w14:textId="77777777" w:rsidR="008532AD" w:rsidRPr="006836C1" w:rsidRDefault="008532AD" w:rsidP="00587B2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234E4FE" w14:textId="77777777" w:rsidR="009F289C" w:rsidRPr="00236A14" w:rsidRDefault="009F289C" w:rsidP="005D20F6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D54826"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ED63" w14:textId="77777777" w:rsidR="005B2D7C" w:rsidRDefault="005B2D7C" w:rsidP="00186DDF">
      <w:pPr>
        <w:spacing w:after="0" w:line="240" w:lineRule="auto"/>
      </w:pPr>
      <w:r>
        <w:separator/>
      </w:r>
    </w:p>
  </w:endnote>
  <w:endnote w:type="continuationSeparator" w:id="0">
    <w:p w14:paraId="5A59E688" w14:textId="77777777" w:rsidR="005B2D7C" w:rsidRDefault="005B2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2911" w14:textId="77777777" w:rsidR="005B2D7C" w:rsidRDefault="005B2D7C" w:rsidP="00186DDF">
      <w:pPr>
        <w:spacing w:after="0" w:line="240" w:lineRule="auto"/>
      </w:pPr>
      <w:r>
        <w:separator/>
      </w:r>
    </w:p>
  </w:footnote>
  <w:footnote w:type="continuationSeparator" w:id="0">
    <w:p w14:paraId="3007D7B5" w14:textId="77777777" w:rsidR="005B2D7C" w:rsidRDefault="005B2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3" o:spid="_x0000_i1026" type="#_x0000_t75" style="width:168.85pt;height:168.85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82582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2D7C"/>
    <w:rsid w:val="005B3DEE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A60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4BB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2AD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3A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D583C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192B-714C-4E90-AFA3-B6B0DBE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98</cp:revision>
  <cp:lastPrinted>2019-10-28T15:50:00Z</cp:lastPrinted>
  <dcterms:created xsi:type="dcterms:W3CDTF">2019-12-18T09:54:00Z</dcterms:created>
  <dcterms:modified xsi:type="dcterms:W3CDTF">2020-02-06T16:03:00Z</dcterms:modified>
</cp:coreProperties>
</file>